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701"/>
        <w:gridCol w:w="1134"/>
        <w:gridCol w:w="1559"/>
        <w:gridCol w:w="1276"/>
        <w:gridCol w:w="1701"/>
        <w:gridCol w:w="1276"/>
      </w:tblGrid>
      <w:tr w:rsidR="001A4209" w:rsidTr="00683F00">
        <w:tc>
          <w:tcPr>
            <w:tcW w:w="10598" w:type="dxa"/>
            <w:gridSpan w:val="7"/>
          </w:tcPr>
          <w:p w:rsidR="001A4209" w:rsidRDefault="001A4209" w:rsidP="001A4209">
            <w:pPr>
              <w:jc w:val="center"/>
              <w:rPr>
                <w:b/>
                <w:sz w:val="32"/>
                <w:szCs w:val="32"/>
              </w:rPr>
            </w:pPr>
            <w:r w:rsidRPr="001A4209">
              <w:rPr>
                <w:b/>
                <w:sz w:val="32"/>
                <w:szCs w:val="32"/>
              </w:rPr>
              <w:t>FIEL</w:t>
            </w:r>
            <w:r w:rsidR="00D91AD2">
              <w:rPr>
                <w:b/>
                <w:sz w:val="32"/>
                <w:szCs w:val="32"/>
              </w:rPr>
              <w:t>D</w:t>
            </w:r>
            <w:r w:rsidRPr="001A4209">
              <w:rPr>
                <w:b/>
                <w:sz w:val="32"/>
                <w:szCs w:val="32"/>
              </w:rPr>
              <w:t xml:space="preserve"> EVENTS</w:t>
            </w:r>
          </w:p>
          <w:p w:rsidR="002D5802" w:rsidRPr="00B81F5F" w:rsidRDefault="00AE31CD" w:rsidP="002D5802">
            <w:pPr>
              <w:jc w:val="center"/>
              <w:rPr>
                <w:b/>
                <w:sz w:val="24"/>
                <w:szCs w:val="24"/>
              </w:rPr>
            </w:pPr>
            <w:r w:rsidRPr="00B81F5F">
              <w:rPr>
                <w:b/>
                <w:sz w:val="24"/>
                <w:szCs w:val="24"/>
              </w:rPr>
              <w:t xml:space="preserve">All </w:t>
            </w:r>
            <w:r w:rsidR="00A9212D" w:rsidRPr="00B81F5F">
              <w:rPr>
                <w:b/>
                <w:sz w:val="24"/>
                <w:szCs w:val="24"/>
              </w:rPr>
              <w:t xml:space="preserve">long </w:t>
            </w:r>
            <w:r w:rsidRPr="00B81F5F">
              <w:rPr>
                <w:b/>
                <w:sz w:val="24"/>
                <w:szCs w:val="24"/>
              </w:rPr>
              <w:t xml:space="preserve">throws </w:t>
            </w:r>
            <w:r w:rsidR="004308CB" w:rsidRPr="00B81F5F">
              <w:rPr>
                <w:b/>
                <w:sz w:val="24"/>
                <w:szCs w:val="24"/>
              </w:rPr>
              <w:t>will</w:t>
            </w:r>
            <w:r w:rsidRPr="00B81F5F">
              <w:rPr>
                <w:b/>
                <w:sz w:val="24"/>
                <w:szCs w:val="24"/>
              </w:rPr>
              <w:t xml:space="preserve"> take place on the outsi</w:t>
            </w:r>
            <w:r w:rsidR="00D91AD2" w:rsidRPr="00B81F5F">
              <w:rPr>
                <w:b/>
                <w:sz w:val="24"/>
                <w:szCs w:val="24"/>
              </w:rPr>
              <w:t>d</w:t>
            </w:r>
            <w:r w:rsidRPr="00B81F5F">
              <w:rPr>
                <w:b/>
                <w:sz w:val="24"/>
                <w:szCs w:val="24"/>
              </w:rPr>
              <w:t>e throws fiel</w:t>
            </w:r>
            <w:r w:rsidR="00D91AD2" w:rsidRPr="00B81F5F">
              <w:rPr>
                <w:b/>
                <w:sz w:val="24"/>
                <w:szCs w:val="24"/>
              </w:rPr>
              <w:t>d</w:t>
            </w:r>
            <w:r w:rsidRPr="00B81F5F">
              <w:rPr>
                <w:b/>
                <w:sz w:val="24"/>
                <w:szCs w:val="24"/>
              </w:rPr>
              <w:t>, behin</w:t>
            </w:r>
            <w:r w:rsidR="00D91AD2" w:rsidRPr="00B81F5F">
              <w:rPr>
                <w:b/>
                <w:sz w:val="24"/>
                <w:szCs w:val="24"/>
              </w:rPr>
              <w:t>d</w:t>
            </w:r>
            <w:r w:rsidRPr="00B81F5F">
              <w:rPr>
                <w:b/>
                <w:sz w:val="24"/>
                <w:szCs w:val="24"/>
              </w:rPr>
              <w:t xml:space="preserve"> the sta</w:t>
            </w:r>
            <w:r w:rsidR="00D91AD2" w:rsidRPr="00B81F5F">
              <w:rPr>
                <w:b/>
                <w:sz w:val="24"/>
                <w:szCs w:val="24"/>
              </w:rPr>
              <w:t>d</w:t>
            </w:r>
            <w:r w:rsidRPr="00B81F5F">
              <w:rPr>
                <w:b/>
                <w:sz w:val="24"/>
                <w:szCs w:val="24"/>
              </w:rPr>
              <w:t>ium.</w:t>
            </w:r>
            <w:r w:rsidR="002C1C7B" w:rsidRPr="00B81F5F">
              <w:rPr>
                <w:b/>
                <w:sz w:val="24"/>
                <w:szCs w:val="24"/>
              </w:rPr>
              <w:t xml:space="preserve">  </w:t>
            </w:r>
          </w:p>
          <w:p w:rsidR="004308CB" w:rsidRDefault="002D5802" w:rsidP="002D58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There are no toilets or shelter in this area.  </w:t>
            </w:r>
          </w:p>
          <w:p w:rsidR="00A5763D" w:rsidRPr="00A5763D" w:rsidRDefault="002C1C7B" w:rsidP="002D5802">
            <w:pPr>
              <w:jc w:val="center"/>
              <w:rPr>
                <w:b/>
              </w:rPr>
            </w:pPr>
            <w:r w:rsidRPr="00A5763D">
              <w:rPr>
                <w:b/>
              </w:rPr>
              <w:t>Please allow plenty of time to walk over to the</w:t>
            </w:r>
            <w:r w:rsidR="002D5802" w:rsidRPr="00A5763D">
              <w:rPr>
                <w:b/>
              </w:rPr>
              <w:t xml:space="preserve"> outsi</w:t>
            </w:r>
            <w:r w:rsidR="00D91AD2" w:rsidRPr="00A5763D">
              <w:rPr>
                <w:b/>
              </w:rPr>
              <w:t>d</w:t>
            </w:r>
            <w:r w:rsidR="002D5802" w:rsidRPr="00A5763D">
              <w:rPr>
                <w:b/>
              </w:rPr>
              <w:t>e</w:t>
            </w:r>
            <w:r w:rsidR="00A5763D" w:rsidRPr="00A5763D">
              <w:rPr>
                <w:b/>
              </w:rPr>
              <w:t xml:space="preserve"> throws areas</w:t>
            </w:r>
            <w:r w:rsidRPr="00A5763D">
              <w:rPr>
                <w:b/>
              </w:rPr>
              <w:t xml:space="preserve"> in or</w:t>
            </w:r>
            <w:r w:rsidR="00D91AD2" w:rsidRPr="00A5763D">
              <w:rPr>
                <w:b/>
              </w:rPr>
              <w:t>d</w:t>
            </w:r>
            <w:r w:rsidRPr="00A5763D">
              <w:rPr>
                <w:b/>
              </w:rPr>
              <w:t xml:space="preserve">er </w:t>
            </w:r>
            <w:r w:rsidR="00A9212D" w:rsidRPr="00A5763D">
              <w:rPr>
                <w:b/>
              </w:rPr>
              <w:t>for the even</w:t>
            </w:r>
            <w:r w:rsidR="00B81F5F" w:rsidRPr="00A5763D">
              <w:rPr>
                <w:b/>
              </w:rPr>
              <w:t xml:space="preserve">ts to run on time. </w:t>
            </w:r>
          </w:p>
          <w:p w:rsidR="002D5802" w:rsidRPr="00B81F5F" w:rsidRDefault="00A5763D" w:rsidP="002D58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Exit stadium main entrance and turn left to go </w:t>
            </w:r>
            <w:r w:rsidR="00B81F5F" w:rsidRPr="00B81F5F">
              <w:rPr>
                <w:b/>
                <w:sz w:val="24"/>
                <w:szCs w:val="24"/>
              </w:rPr>
              <w:t>past the college</w:t>
            </w:r>
            <w:r>
              <w:rPr>
                <w:b/>
                <w:sz w:val="24"/>
                <w:szCs w:val="24"/>
              </w:rPr>
              <w:t xml:space="preserve"> following high fence to the Throws field.</w:t>
            </w:r>
          </w:p>
          <w:p w:rsidR="00AE31CD" w:rsidRPr="00BB79C8" w:rsidRDefault="00D97899" w:rsidP="00B81F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F63836" wp14:editId="67D7385F">
                      <wp:simplePos x="0" y="0"/>
                      <wp:positionH relativeFrom="column">
                        <wp:posOffset>1670538</wp:posOffset>
                      </wp:positionH>
                      <wp:positionV relativeFrom="paragraph">
                        <wp:posOffset>-2980</wp:posOffset>
                      </wp:positionV>
                      <wp:extent cx="4905522" cy="18288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905522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97899" w:rsidRPr="00D97899" w:rsidRDefault="00D97899" w:rsidP="00D978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8"/>
                                      <w:szCs w:val="48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97899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8"/>
                                      <w:szCs w:val="48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SAMPLE ONLY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31.55pt;margin-top:-.25pt;width:386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D97899" w:rsidRPr="00D97899" w:rsidRDefault="00D97899" w:rsidP="00D978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7899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SAMPLE ONLY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A4209" w:rsidTr="00E23C75">
        <w:tc>
          <w:tcPr>
            <w:tcW w:w="1951" w:type="dxa"/>
          </w:tcPr>
          <w:p w:rsidR="001A4209" w:rsidRPr="0049460C" w:rsidRDefault="001A4209" w:rsidP="00E26256">
            <w:pPr>
              <w:pStyle w:val="NoSpacing"/>
              <w:rPr>
                <w:b/>
                <w:sz w:val="24"/>
                <w:szCs w:val="24"/>
              </w:rPr>
            </w:pPr>
            <w:r w:rsidRPr="0049460C">
              <w:rPr>
                <w:b/>
                <w:sz w:val="24"/>
                <w:szCs w:val="24"/>
              </w:rPr>
              <w:t>Event start time</w:t>
            </w:r>
          </w:p>
          <w:p w:rsidR="00E26256" w:rsidRPr="002D5802" w:rsidRDefault="00E26256" w:rsidP="00E26256">
            <w:pPr>
              <w:pStyle w:val="NoSpacing"/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E23C75" w:rsidRDefault="001A420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Events an</w:t>
            </w:r>
            <w:r w:rsidR="000976F8">
              <w:rPr>
                <w:b/>
                <w:sz w:val="24"/>
                <w:szCs w:val="24"/>
              </w:rPr>
              <w:t>d</w:t>
            </w:r>
            <w:r>
              <w:rPr>
                <w:b/>
                <w:sz w:val="24"/>
                <w:szCs w:val="24"/>
              </w:rPr>
              <w:t xml:space="preserve"> age groups</w:t>
            </w:r>
          </w:p>
          <w:p w:rsidR="009C7E4D" w:rsidRPr="009C7E4D" w:rsidRDefault="009C7E4D" w:rsidP="00D97899">
            <w:r>
              <w:t>NB Warm up will take place before the event start time. Please listen carefully to announcemen</w:t>
            </w:r>
            <w:r w:rsidR="00A9212D">
              <w:t xml:space="preserve">ts so that you </w:t>
            </w:r>
            <w:r w:rsidR="000976F8">
              <w:t>d</w:t>
            </w:r>
            <w:r w:rsidR="00A9212D">
              <w:t xml:space="preserve">o not miss your event </w:t>
            </w:r>
            <w:r>
              <w:t>or the war up.</w:t>
            </w:r>
          </w:p>
        </w:tc>
      </w:tr>
      <w:tr w:rsidR="001A4209" w:rsidTr="00E23C75">
        <w:tc>
          <w:tcPr>
            <w:tcW w:w="1951" w:type="dxa"/>
            <w:vMerge w:val="restart"/>
          </w:tcPr>
          <w:p w:rsidR="001A4209" w:rsidRPr="00E23C75" w:rsidRDefault="008247C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11.3</w:t>
            </w:r>
            <w:r w:rsidR="001A4209" w:rsidRPr="00E23C75">
              <w:rPr>
                <w:b/>
                <w:sz w:val="28"/>
                <w:szCs w:val="28"/>
              </w:rPr>
              <w:t>0 am</w:t>
            </w: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D97899" w:rsidP="00AE31CD">
            <w:pPr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092A78" wp14:editId="63AF25E4">
                      <wp:simplePos x="0" y="0"/>
                      <wp:positionH relativeFrom="column">
                        <wp:posOffset>1020738</wp:posOffset>
                      </wp:positionH>
                      <wp:positionV relativeFrom="paragraph">
                        <wp:posOffset>-3077</wp:posOffset>
                      </wp:positionV>
                      <wp:extent cx="4315997" cy="1828800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15997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97899" w:rsidRPr="00D97899" w:rsidRDefault="00D97899" w:rsidP="00D978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8"/>
                                      <w:szCs w:val="48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  <w:r w:rsidRPr="00D97899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8"/>
                                      <w:szCs w:val="48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  <w:t>DO NOT ADMIT</w:t>
                                  </w:r>
                                </w:p>
                                <w:p w:rsidR="00D97899" w:rsidRPr="00D97899" w:rsidRDefault="00D97899" w:rsidP="00D9789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36"/>
                                      <w:szCs w:val="36"/>
                                      <w14:shadow w14:blurRad="25501" w14:dist="22999" w14:dir="7020000" w14:sx="100000" w14:sy="100000" w14:kx="0" w14:ky="0" w14:algn="tl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17995" w14:cap="flat" w14:cmpd="sng" w14:algn="ctr">
                                        <w14:solidFill>
                                          <w14:schemeClr w14:val="accent2">
                                            <w14:satMod w14:val="140000"/>
                                          </w14:schemeClr>
                                        </w14:solidFill>
                                        <w14:prstDash w14:val="solid"/>
                                        <w14:miter w14:lim="0"/>
                                      </w14:textOutline>
                                      <w14:textFill>
                                        <w14:noFill/>
                                      </w14:textFill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Text Box 2" o:spid="_x0000_s1027" type="#_x0000_t202" style="position:absolute;margin-left:80.35pt;margin-top:-.25pt;width:339.85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" filled="f" stroked="f">
                      <v:fill o:detectmouseclick="t"/>
                      <v:textbox style="mso-fit-shape-to-text:t">
                        <w:txbxContent>
                          <w:p w:rsidR="00D97899" w:rsidRPr="00D97899" w:rsidRDefault="00D97899" w:rsidP="00D978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D97899">
                              <w:rPr>
                                <w:b/>
                                <w:outline/>
                                <w:color w:val="C0504D" w:themeColor="accent2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  <w:t>DO NOT ADMIT</w:t>
                            </w:r>
                          </w:p>
                          <w:p w:rsidR="00D97899" w:rsidRPr="00D97899" w:rsidRDefault="00D97899" w:rsidP="00D9789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36"/>
                                <w:szCs w:val="36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A4209" w:rsidRPr="00191AFC">
              <w:rPr>
                <w:sz w:val="28"/>
                <w:szCs w:val="28"/>
              </w:rPr>
              <w:t xml:space="preserve">Hammer – JG, IG, JB, IB </w:t>
            </w:r>
          </w:p>
        </w:tc>
        <w:bookmarkStart w:id="0" w:name="_GoBack"/>
        <w:bookmarkEnd w:id="0"/>
      </w:tr>
      <w:tr w:rsidR="001A4209" w:rsidTr="00E23C75">
        <w:tc>
          <w:tcPr>
            <w:tcW w:w="1951" w:type="dxa"/>
            <w:vMerge/>
          </w:tcPr>
          <w:p w:rsidR="001A4209" w:rsidRPr="00E23C75" w:rsidRDefault="001A4209">
            <w:pPr>
              <w:rPr>
                <w:b/>
                <w:sz w:val="28"/>
                <w:szCs w:val="28"/>
              </w:rPr>
            </w:pPr>
          </w:p>
        </w:tc>
        <w:tc>
          <w:tcPr>
            <w:tcW w:w="8647" w:type="dxa"/>
            <w:gridSpan w:val="6"/>
            <w:shd w:val="clear" w:color="auto" w:fill="FFFFFF" w:themeFill="background1"/>
          </w:tcPr>
          <w:p w:rsidR="001A4209" w:rsidRPr="00191AFC" w:rsidRDefault="001A4209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Pole Vault  - JG, IG, JB, IB</w:t>
            </w:r>
          </w:p>
        </w:tc>
      </w:tr>
      <w:tr w:rsidR="004308CB" w:rsidTr="009C7E4D">
        <w:tc>
          <w:tcPr>
            <w:tcW w:w="10598" w:type="dxa"/>
            <w:gridSpan w:val="7"/>
          </w:tcPr>
          <w:p w:rsidR="004308CB" w:rsidRPr="004308CB" w:rsidRDefault="004308CB">
            <w:pPr>
              <w:rPr>
                <w:b/>
                <w:sz w:val="12"/>
                <w:szCs w:val="16"/>
              </w:rPr>
            </w:pPr>
          </w:p>
        </w:tc>
      </w:tr>
      <w:tr w:rsidR="00485255" w:rsidTr="00485255">
        <w:trPr>
          <w:trHeight w:val="596"/>
        </w:trPr>
        <w:tc>
          <w:tcPr>
            <w:tcW w:w="1951" w:type="dxa"/>
          </w:tcPr>
          <w:p w:rsidR="00485255" w:rsidRPr="00E23C7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12</w:t>
            </w:r>
            <w:r w:rsidR="009C7E4D">
              <w:rPr>
                <w:b/>
                <w:sz w:val="28"/>
                <w:szCs w:val="28"/>
              </w:rPr>
              <w:t>.00noon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Long</w:t>
            </w:r>
            <w:r w:rsidRPr="00191AFC">
              <w:rPr>
                <w:sz w:val="28"/>
                <w:szCs w:val="28"/>
              </w:rPr>
              <w:t xml:space="preserve"> Jump</w:t>
            </w:r>
          </w:p>
        </w:tc>
        <w:tc>
          <w:tcPr>
            <w:tcW w:w="1276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D91AD2" w:rsidP="009C7E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 w:rsidP="009C7E4D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85255" w:rsidRPr="0060514B" w:rsidRDefault="00485255" w:rsidP="009C7E4D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 w:rsidP="009C7E4D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85255">
        <w:trPr>
          <w:trHeight w:val="137"/>
        </w:trPr>
        <w:tc>
          <w:tcPr>
            <w:tcW w:w="10598" w:type="dxa"/>
            <w:gridSpan w:val="7"/>
          </w:tcPr>
          <w:p w:rsidR="00485255" w:rsidRPr="00485255" w:rsidRDefault="00485255">
            <w:pPr>
              <w:rPr>
                <w:b/>
                <w:sz w:val="12"/>
                <w:szCs w:val="28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485255" w:rsidP="009C7E4D">
            <w:pPr>
              <w:rPr>
                <w:b/>
                <w:sz w:val="28"/>
                <w:szCs w:val="28"/>
              </w:rPr>
            </w:pPr>
            <w:r w:rsidRPr="00E23C75">
              <w:rPr>
                <w:b/>
                <w:sz w:val="28"/>
                <w:szCs w:val="28"/>
              </w:rPr>
              <w:t>1</w:t>
            </w:r>
            <w:r w:rsidR="00A9212D">
              <w:rPr>
                <w:b/>
                <w:sz w:val="28"/>
                <w:szCs w:val="28"/>
              </w:rPr>
              <w:t>.15</w:t>
            </w:r>
            <w:r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 xml:space="preserve">IB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4308CB">
        <w:trPr>
          <w:trHeight w:val="73"/>
        </w:trPr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 xml:space="preserve">IG 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191AFC" w:rsidRDefault="00485255">
            <w:pPr>
              <w:rPr>
                <w:b/>
                <w:sz w:val="28"/>
                <w:szCs w:val="28"/>
              </w:rPr>
            </w:pPr>
            <w:r w:rsidRPr="00191AFC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  <w:tr w:rsidR="00485255" w:rsidTr="009C7E4D">
        <w:tc>
          <w:tcPr>
            <w:tcW w:w="10598" w:type="dxa"/>
            <w:gridSpan w:val="7"/>
          </w:tcPr>
          <w:p w:rsidR="00485255" w:rsidRPr="004308CB" w:rsidRDefault="00485255">
            <w:pPr>
              <w:rPr>
                <w:sz w:val="12"/>
                <w:szCs w:val="16"/>
              </w:rPr>
            </w:pPr>
          </w:p>
        </w:tc>
      </w:tr>
      <w:tr w:rsidR="00485255" w:rsidTr="00E23C75">
        <w:tc>
          <w:tcPr>
            <w:tcW w:w="1951" w:type="dxa"/>
          </w:tcPr>
          <w:p w:rsidR="00485255" w:rsidRPr="00E23C75" w:rsidRDefault="00A9212D" w:rsidP="009C7E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3.15</w:t>
            </w:r>
            <w:r w:rsidR="00485255" w:rsidRPr="00E23C75">
              <w:rPr>
                <w:b/>
                <w:sz w:val="28"/>
                <w:szCs w:val="28"/>
              </w:rPr>
              <w:t>pm</w:t>
            </w:r>
          </w:p>
        </w:tc>
        <w:tc>
          <w:tcPr>
            <w:tcW w:w="1701" w:type="dxa"/>
            <w:shd w:val="clear" w:color="auto" w:fill="FFFFFF" w:themeFill="background1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High Jump</w:t>
            </w:r>
          </w:p>
        </w:tc>
        <w:tc>
          <w:tcPr>
            <w:tcW w:w="1134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JG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Shot</w:t>
            </w:r>
          </w:p>
        </w:tc>
        <w:tc>
          <w:tcPr>
            <w:tcW w:w="1559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IB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Long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JB</w:t>
            </w:r>
          </w:p>
          <w:p w:rsidR="00485255" w:rsidRPr="00191AFC" w:rsidRDefault="00D91A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</w:t>
            </w:r>
            <w:r w:rsidR="00485255" w:rsidRPr="00191AFC">
              <w:rPr>
                <w:sz w:val="28"/>
                <w:szCs w:val="28"/>
              </w:rPr>
              <w:t>is</w:t>
            </w:r>
            <w:r>
              <w:rPr>
                <w:sz w:val="28"/>
                <w:szCs w:val="28"/>
              </w:rPr>
              <w:t>cu</w:t>
            </w:r>
            <w:r w:rsidR="00485255" w:rsidRPr="00191AFC">
              <w:rPr>
                <w:sz w:val="28"/>
                <w:szCs w:val="28"/>
              </w:rPr>
              <w:t>s</w:t>
            </w:r>
          </w:p>
        </w:tc>
        <w:tc>
          <w:tcPr>
            <w:tcW w:w="1701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 xml:space="preserve">IG 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Triple Jump</w:t>
            </w:r>
          </w:p>
        </w:tc>
        <w:tc>
          <w:tcPr>
            <w:tcW w:w="1276" w:type="dxa"/>
          </w:tcPr>
          <w:p w:rsidR="00485255" w:rsidRPr="0060514B" w:rsidRDefault="00485255">
            <w:pPr>
              <w:rPr>
                <w:b/>
                <w:sz w:val="28"/>
                <w:szCs w:val="28"/>
              </w:rPr>
            </w:pPr>
            <w:r w:rsidRPr="0060514B">
              <w:rPr>
                <w:b/>
                <w:sz w:val="28"/>
                <w:szCs w:val="28"/>
              </w:rPr>
              <w:t>IG</w:t>
            </w:r>
          </w:p>
          <w:p w:rsidR="00485255" w:rsidRPr="00191AFC" w:rsidRDefault="00485255">
            <w:pPr>
              <w:rPr>
                <w:sz w:val="28"/>
                <w:szCs w:val="28"/>
              </w:rPr>
            </w:pPr>
            <w:r w:rsidRPr="00191AFC">
              <w:rPr>
                <w:sz w:val="28"/>
                <w:szCs w:val="28"/>
              </w:rPr>
              <w:t>Javelin</w:t>
            </w:r>
          </w:p>
        </w:tc>
      </w:tr>
    </w:tbl>
    <w:p w:rsidR="002C1C7B" w:rsidRPr="00BB79C8" w:rsidRDefault="002C1C7B" w:rsidP="008247CF">
      <w:pPr>
        <w:pStyle w:val="NoSpacing"/>
        <w:rPr>
          <w:sz w:val="16"/>
          <w:szCs w:val="16"/>
          <w:u w:val="single"/>
        </w:rPr>
      </w:pPr>
    </w:p>
    <w:p w:rsidR="008247CF" w:rsidRPr="009C7E4D" w:rsidRDefault="008247CF" w:rsidP="008247CF">
      <w:pPr>
        <w:pStyle w:val="NoSpacing"/>
        <w:rPr>
          <w:b/>
          <w:sz w:val="28"/>
          <w:szCs w:val="28"/>
          <w:u w:val="single"/>
        </w:rPr>
      </w:pPr>
      <w:r w:rsidRPr="009C7E4D">
        <w:rPr>
          <w:b/>
          <w:sz w:val="28"/>
          <w:szCs w:val="28"/>
          <w:u w:val="single"/>
        </w:rPr>
        <w:t>Entries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Athletes in the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iate age groups are allowe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to enter 2 in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ivi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ual events plus one relay.</w:t>
      </w:r>
    </w:p>
    <w:p w:rsidR="008247CF" w:rsidRPr="004308CB" w:rsidRDefault="008247CF" w:rsidP="008247CF">
      <w:pPr>
        <w:pStyle w:val="NoSpacing"/>
        <w:rPr>
          <w:sz w:val="24"/>
          <w:szCs w:val="24"/>
        </w:rPr>
      </w:pPr>
      <w:r w:rsidRPr="004308CB">
        <w:rPr>
          <w:sz w:val="24"/>
          <w:szCs w:val="24"/>
        </w:rPr>
        <w:t>Seniors shoul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only be entere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if the Team Manager nee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s to see them regar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ing </w:t>
      </w:r>
      <w:r w:rsidR="006E5E0E">
        <w:rPr>
          <w:sz w:val="24"/>
          <w:szCs w:val="24"/>
        </w:rPr>
        <w:t xml:space="preserve">their </w:t>
      </w:r>
      <w:r w:rsidRPr="004308CB">
        <w:rPr>
          <w:sz w:val="24"/>
          <w:szCs w:val="24"/>
        </w:rPr>
        <w:t xml:space="preserve">performance as the Inter-Counties </w:t>
      </w:r>
      <w:proofErr w:type="gramStart"/>
      <w:r w:rsidRPr="004308CB">
        <w:rPr>
          <w:sz w:val="24"/>
          <w:szCs w:val="24"/>
        </w:rPr>
        <w:t>is</w:t>
      </w:r>
      <w:proofErr w:type="gramEnd"/>
      <w:r w:rsidRPr="004308CB">
        <w:rPr>
          <w:sz w:val="24"/>
          <w:szCs w:val="24"/>
        </w:rPr>
        <w:t xml:space="preserve"> a Junior an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 xml:space="preserve"> Interme</w:t>
      </w:r>
      <w:r w:rsidR="00D91AD2">
        <w:rPr>
          <w:sz w:val="24"/>
          <w:szCs w:val="24"/>
        </w:rPr>
        <w:t>d</w:t>
      </w:r>
      <w:r w:rsidRPr="004308CB">
        <w:rPr>
          <w:sz w:val="24"/>
          <w:szCs w:val="24"/>
        </w:rPr>
        <w:t>iate event.</w:t>
      </w:r>
    </w:p>
    <w:p w:rsidR="008247CF" w:rsidRPr="0049460C" w:rsidRDefault="008247CF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Guest entries are a</w:t>
      </w:r>
      <w:r w:rsidR="002A2F0A" w:rsidRPr="0049460C">
        <w:rPr>
          <w:sz w:val="24"/>
          <w:szCs w:val="24"/>
        </w:rPr>
        <w:t xml:space="preserve">t the </w:t>
      </w:r>
      <w:r w:rsidR="0096440D" w:rsidRPr="0049460C">
        <w:rPr>
          <w:sz w:val="24"/>
          <w:szCs w:val="24"/>
        </w:rPr>
        <w:t>d</w:t>
      </w:r>
      <w:r w:rsidR="002A2F0A" w:rsidRPr="0049460C">
        <w:rPr>
          <w:sz w:val="24"/>
          <w:szCs w:val="24"/>
        </w:rPr>
        <w:t>iscretion of the organis</w:t>
      </w:r>
      <w:r w:rsidRPr="0049460C">
        <w:rPr>
          <w:sz w:val="24"/>
          <w:szCs w:val="24"/>
        </w:rPr>
        <w:t>e</w:t>
      </w:r>
      <w:r w:rsidR="009F4697" w:rsidRPr="0049460C">
        <w:rPr>
          <w:sz w:val="24"/>
          <w:szCs w:val="24"/>
        </w:rPr>
        <w:t>rs.  Please inform Northumberlan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Schools AA prior to the </w:t>
      </w:r>
      <w:r w:rsidR="0096440D" w:rsidRPr="0049460C">
        <w:rPr>
          <w:sz w:val="24"/>
          <w:szCs w:val="24"/>
        </w:rPr>
        <w:t>d</w:t>
      </w:r>
      <w:r w:rsidR="004308CB" w:rsidRPr="0049460C">
        <w:rPr>
          <w:sz w:val="24"/>
          <w:szCs w:val="24"/>
        </w:rPr>
        <w:t xml:space="preserve">ay of the </w:t>
      </w:r>
      <w:r w:rsidRPr="0049460C">
        <w:rPr>
          <w:sz w:val="24"/>
          <w:szCs w:val="24"/>
        </w:rPr>
        <w:t>meeting as there is a knock-on effect for lanes on the tra</w:t>
      </w:r>
      <w:r w:rsidR="00AE31CD" w:rsidRPr="0049460C">
        <w:rPr>
          <w:sz w:val="24"/>
          <w:szCs w:val="24"/>
        </w:rPr>
        <w:t>ck an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timings for fiel</w:t>
      </w:r>
      <w:r w:rsidR="0096440D" w:rsidRPr="0049460C">
        <w:rPr>
          <w:sz w:val="24"/>
          <w:szCs w:val="24"/>
        </w:rPr>
        <w:t>d</w:t>
      </w:r>
      <w:r w:rsidR="00AE31CD" w:rsidRPr="0049460C">
        <w:rPr>
          <w:sz w:val="24"/>
          <w:szCs w:val="24"/>
        </w:rPr>
        <w:t xml:space="preserve"> events – </w:t>
      </w:r>
    </w:p>
    <w:p w:rsidR="009F4697" w:rsidRPr="0049460C" w:rsidRDefault="009F4697" w:rsidP="008247CF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Paul </w:t>
      </w:r>
      <w:proofErr w:type="spellStart"/>
      <w:r w:rsidRPr="0049460C">
        <w:rPr>
          <w:sz w:val="24"/>
          <w:szCs w:val="24"/>
        </w:rPr>
        <w:t>Ponton</w:t>
      </w:r>
      <w:proofErr w:type="spellEnd"/>
      <w:r w:rsidRPr="0049460C">
        <w:rPr>
          <w:sz w:val="24"/>
          <w:szCs w:val="24"/>
        </w:rPr>
        <w:t xml:space="preserve"> …</w:t>
      </w:r>
      <w:r w:rsidR="009C7E4D" w:rsidRPr="0049460C">
        <w:rPr>
          <w:sz w:val="24"/>
          <w:szCs w:val="24"/>
        </w:rPr>
        <w:t xml:space="preserve">. </w:t>
      </w:r>
      <w:hyperlink r:id="rId6" w:history="1">
        <w:r w:rsidR="009C7E4D" w:rsidRPr="0049460C">
          <w:rPr>
            <w:rStyle w:val="Hyperlink"/>
            <w:color w:val="auto"/>
            <w:sz w:val="24"/>
            <w:szCs w:val="24"/>
          </w:rPr>
          <w:t>paul.ponton@btinternet.com</w:t>
        </w:r>
      </w:hyperlink>
    </w:p>
    <w:p w:rsidR="00E23C75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Fiel</w:t>
      </w:r>
      <w:r w:rsidR="0096440D" w:rsidRPr="0049460C">
        <w:rPr>
          <w:b/>
          <w:sz w:val="28"/>
          <w:szCs w:val="28"/>
          <w:u w:val="single"/>
        </w:rPr>
        <w:t>d</w:t>
      </w:r>
      <w:r w:rsidRPr="0049460C">
        <w:rPr>
          <w:b/>
          <w:sz w:val="28"/>
          <w:szCs w:val="28"/>
          <w:u w:val="single"/>
        </w:rPr>
        <w:t xml:space="preserve"> Events</w:t>
      </w:r>
    </w:p>
    <w:p w:rsidR="00E23C75" w:rsidRPr="0049460C" w:rsidRDefault="00E23C75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All </w:t>
      </w:r>
      <w:r w:rsidR="00C77A78" w:rsidRPr="0049460C">
        <w:rPr>
          <w:sz w:val="24"/>
          <w:szCs w:val="24"/>
        </w:rPr>
        <w:t>athletes will have 4 attempts apart from HJ an</w:t>
      </w:r>
      <w:r w:rsidR="0096440D" w:rsidRPr="0049460C">
        <w:rPr>
          <w:sz w:val="24"/>
          <w:szCs w:val="24"/>
        </w:rPr>
        <w:t>d</w:t>
      </w:r>
      <w:r w:rsidR="00C77A78" w:rsidRPr="0049460C">
        <w:rPr>
          <w:sz w:val="24"/>
          <w:szCs w:val="24"/>
        </w:rPr>
        <w:t xml:space="preserve"> PV.</w:t>
      </w:r>
      <w:r w:rsidR="00A115E5" w:rsidRPr="0049460C">
        <w:rPr>
          <w:sz w:val="24"/>
          <w:szCs w:val="24"/>
        </w:rPr>
        <w:t xml:space="preserve"> As time allows, 2 warm up attempts will be given.</w:t>
      </w:r>
    </w:p>
    <w:p w:rsidR="00C331E3" w:rsidRPr="0049460C" w:rsidRDefault="00C331E3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 xml:space="preserve">Pole Vault – starting height will be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eci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on the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ay,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epen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ing upon the stan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of the athletes.  </w:t>
      </w:r>
    </w:p>
    <w:p w:rsidR="00CE64BE" w:rsidRPr="0049460C" w:rsidRDefault="004308CB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ESAA</w:t>
      </w:r>
      <w:r w:rsidR="00E23C75" w:rsidRPr="0049460C">
        <w:rPr>
          <w:sz w:val="24"/>
          <w:szCs w:val="24"/>
        </w:rPr>
        <w:t xml:space="preserve"> rules </w:t>
      </w:r>
      <w:r w:rsidRPr="0049460C">
        <w:rPr>
          <w:sz w:val="24"/>
          <w:szCs w:val="24"/>
        </w:rPr>
        <w:t xml:space="preserve">apply </w:t>
      </w:r>
      <w:r w:rsidR="00E23C75" w:rsidRPr="0049460C">
        <w:rPr>
          <w:sz w:val="24"/>
          <w:szCs w:val="24"/>
        </w:rPr>
        <w:t>for</w:t>
      </w:r>
      <w:r w:rsidR="00CE64BE" w:rsidRPr="0049460C">
        <w:rPr>
          <w:sz w:val="24"/>
          <w:szCs w:val="24"/>
        </w:rPr>
        <w:t>:</w:t>
      </w:r>
    </w:p>
    <w:p w:rsidR="00CE64BE" w:rsidRPr="0049460C" w:rsidRDefault="00E23C75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High Jump</w:t>
      </w:r>
      <w:r w:rsidR="00C331E3" w:rsidRPr="0049460C">
        <w:rPr>
          <w:sz w:val="24"/>
          <w:szCs w:val="24"/>
        </w:rPr>
        <w:t xml:space="preserve"> – The bar shall be raise</w:t>
      </w:r>
      <w:r w:rsidR="0096440D" w:rsidRPr="0049460C">
        <w:rPr>
          <w:sz w:val="24"/>
          <w:szCs w:val="24"/>
        </w:rPr>
        <w:t>d</w:t>
      </w:r>
      <w:r w:rsidR="00C331E3" w:rsidRPr="0049460C">
        <w:rPr>
          <w:sz w:val="24"/>
          <w:szCs w:val="24"/>
        </w:rPr>
        <w:t xml:space="preserve"> first by 2 increments of </w:t>
      </w:r>
      <w:r w:rsidR="00A9212D" w:rsidRPr="0049460C">
        <w:rPr>
          <w:sz w:val="24"/>
          <w:szCs w:val="24"/>
        </w:rPr>
        <w:t>5cm an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then by increments of 3</w:t>
      </w:r>
      <w:r w:rsidR="00C331E3" w:rsidRPr="0049460C">
        <w:rPr>
          <w:sz w:val="24"/>
          <w:szCs w:val="24"/>
        </w:rPr>
        <w:t>cms.</w:t>
      </w:r>
    </w:p>
    <w:p w:rsidR="00191AFC" w:rsidRPr="0049460C" w:rsidRDefault="00CE64BE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Triple Jump - JB, IG,</w:t>
      </w:r>
      <w:r w:rsidR="00A9212D" w:rsidRPr="0049460C">
        <w:rPr>
          <w:sz w:val="24"/>
          <w:szCs w:val="24"/>
        </w:rPr>
        <w:t xml:space="preserve"> </w:t>
      </w:r>
      <w:r w:rsidRPr="0049460C">
        <w:rPr>
          <w:sz w:val="24"/>
          <w:szCs w:val="24"/>
        </w:rPr>
        <w:t>SG 9m &amp; 11m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s, IB, SB 11m &amp; 13m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s</w:t>
      </w:r>
    </w:p>
    <w:p w:rsidR="00E23C75" w:rsidRPr="0049460C" w:rsidRDefault="00CE64BE" w:rsidP="00E23C75">
      <w:pPr>
        <w:pStyle w:val="NoSpacing"/>
        <w:rPr>
          <w:sz w:val="28"/>
          <w:szCs w:val="28"/>
        </w:rPr>
      </w:pPr>
      <w:r w:rsidRPr="0049460C">
        <w:rPr>
          <w:sz w:val="24"/>
          <w:szCs w:val="24"/>
        </w:rPr>
        <w:t>Competitors shall elect to take off from either boar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having so electe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shall continue to 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o so throughout the competition, unless, in the opinion of the ju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>ges, their selection constitutes a safety hazar</w:t>
      </w:r>
      <w:r w:rsidR="0096440D" w:rsidRPr="0049460C">
        <w:rPr>
          <w:sz w:val="24"/>
          <w:szCs w:val="24"/>
        </w:rPr>
        <w:t>d.</w:t>
      </w:r>
      <w:r w:rsidR="00E23C75" w:rsidRPr="0049460C">
        <w:rPr>
          <w:b/>
          <w:sz w:val="28"/>
          <w:szCs w:val="28"/>
        </w:rPr>
        <w:tab/>
      </w:r>
      <w:r w:rsidR="00E23C75" w:rsidRPr="0049460C">
        <w:rPr>
          <w:b/>
          <w:sz w:val="28"/>
          <w:szCs w:val="28"/>
        </w:rPr>
        <w:tab/>
        <w:t xml:space="preserve">  </w:t>
      </w:r>
    </w:p>
    <w:p w:rsidR="00683F00" w:rsidRPr="0049460C" w:rsidRDefault="00E23C75" w:rsidP="00E23C75">
      <w:pPr>
        <w:pStyle w:val="NoSpacing"/>
        <w:rPr>
          <w:b/>
          <w:sz w:val="28"/>
          <w:szCs w:val="28"/>
          <w:u w:val="single"/>
        </w:rPr>
      </w:pPr>
      <w:r w:rsidRPr="0049460C">
        <w:rPr>
          <w:b/>
          <w:sz w:val="28"/>
          <w:szCs w:val="28"/>
          <w:u w:val="single"/>
        </w:rPr>
        <w:t>Competition Numbers</w:t>
      </w:r>
    </w:p>
    <w:p w:rsidR="00E23C75" w:rsidRPr="0049460C" w:rsidRDefault="009F4697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N</w:t>
      </w:r>
      <w:r w:rsidR="00E23C75" w:rsidRPr="0049460C">
        <w:rPr>
          <w:sz w:val="24"/>
          <w:szCs w:val="24"/>
        </w:rPr>
        <w:t>SAA will p</w:t>
      </w:r>
      <w:r w:rsidR="00A9212D" w:rsidRPr="0049460C">
        <w:rPr>
          <w:sz w:val="24"/>
          <w:szCs w:val="24"/>
        </w:rPr>
        <w:t>rovi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 100 of each number, an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>esignate</w:t>
      </w:r>
      <w:r w:rsidR="0096440D" w:rsidRPr="0049460C">
        <w:rPr>
          <w:sz w:val="24"/>
          <w:szCs w:val="24"/>
        </w:rPr>
        <w:t>d</w:t>
      </w:r>
      <w:r w:rsidR="00A9212D" w:rsidRPr="0049460C">
        <w:rPr>
          <w:sz w:val="24"/>
          <w:szCs w:val="24"/>
        </w:rPr>
        <w:t xml:space="preserve"> triple numbers for Seniors &amp; Guests.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Please bring your own safety pins, 4 per number, one safety pin in each corner.</w:t>
      </w:r>
    </w:p>
    <w:p w:rsidR="00F77A9F" w:rsidRPr="0049460C" w:rsidRDefault="00F77A9F" w:rsidP="00E23C75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Track – numbers to be worn front an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back</w:t>
      </w:r>
      <w:r w:rsidR="00A9212D" w:rsidRPr="0049460C">
        <w:rPr>
          <w:sz w:val="24"/>
          <w:szCs w:val="24"/>
        </w:rPr>
        <w:t>.</w:t>
      </w:r>
    </w:p>
    <w:p w:rsidR="00683F00" w:rsidRDefault="00F77A9F" w:rsidP="002D5802">
      <w:pPr>
        <w:pStyle w:val="NoSpacing"/>
        <w:rPr>
          <w:sz w:val="24"/>
          <w:szCs w:val="24"/>
        </w:rPr>
      </w:pPr>
      <w:r w:rsidRPr="0049460C">
        <w:rPr>
          <w:sz w:val="24"/>
          <w:szCs w:val="24"/>
        </w:rPr>
        <w:t>Fiel</w:t>
      </w:r>
      <w:r w:rsidR="0096440D" w:rsidRPr="0049460C">
        <w:rPr>
          <w:sz w:val="24"/>
          <w:szCs w:val="24"/>
        </w:rPr>
        <w:t>d</w:t>
      </w:r>
      <w:r w:rsidRPr="0049460C">
        <w:rPr>
          <w:sz w:val="24"/>
          <w:szCs w:val="24"/>
        </w:rPr>
        <w:t xml:space="preserve"> – numbers</w:t>
      </w:r>
      <w:r w:rsidR="006E5E0E">
        <w:rPr>
          <w:sz w:val="24"/>
          <w:szCs w:val="24"/>
        </w:rPr>
        <w:t xml:space="preserve"> to be worn</w:t>
      </w:r>
      <w:r w:rsidRPr="0049460C">
        <w:rPr>
          <w:sz w:val="24"/>
          <w:szCs w:val="24"/>
        </w:rPr>
        <w:t xml:space="preserve"> on f</w:t>
      </w:r>
      <w:r w:rsidR="006E5E0E">
        <w:rPr>
          <w:sz w:val="24"/>
          <w:szCs w:val="24"/>
        </w:rPr>
        <w:t>ront only, (or back if preferred at HJ/PV)</w:t>
      </w:r>
    </w:p>
    <w:p w:rsidR="00BB79C8" w:rsidRDefault="00BB79C8" w:rsidP="002D5802">
      <w:pPr>
        <w:pStyle w:val="NoSpacing"/>
        <w:rPr>
          <w:b/>
          <w:sz w:val="28"/>
          <w:szCs w:val="28"/>
          <w:u w:val="single"/>
        </w:rPr>
      </w:pPr>
      <w:r w:rsidRPr="00BB79C8">
        <w:rPr>
          <w:b/>
          <w:sz w:val="28"/>
          <w:szCs w:val="28"/>
          <w:u w:val="single"/>
        </w:rPr>
        <w:t>Guests</w:t>
      </w:r>
    </w:p>
    <w:p w:rsidR="00BB79C8" w:rsidRPr="00BB79C8" w:rsidRDefault="00BB79C8" w:rsidP="002D5802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Any Inter &amp; Junior g</w:t>
      </w:r>
      <w:r w:rsidRPr="00BB79C8">
        <w:rPr>
          <w:sz w:val="24"/>
          <w:szCs w:val="24"/>
        </w:rPr>
        <w:t>uests wearing triple numbers</w:t>
      </w:r>
      <w:r>
        <w:rPr>
          <w:sz w:val="24"/>
          <w:szCs w:val="24"/>
        </w:rPr>
        <w:t xml:space="preserve"> will be ranked normally in the results, but will not score any points to</w:t>
      </w:r>
      <w:r w:rsidR="00455A7C">
        <w:rPr>
          <w:sz w:val="24"/>
          <w:szCs w:val="24"/>
        </w:rPr>
        <w:t>wards the team competition</w:t>
      </w:r>
      <w:r>
        <w:rPr>
          <w:sz w:val="24"/>
          <w:szCs w:val="24"/>
        </w:rPr>
        <w:t>. If they come in the Top 3 they will receive a certificate.</w:t>
      </w:r>
      <w:r w:rsidRPr="00BB79C8">
        <w:rPr>
          <w:sz w:val="24"/>
          <w:szCs w:val="24"/>
        </w:rPr>
        <w:t xml:space="preserve"> </w:t>
      </w:r>
    </w:p>
    <w:p w:rsidR="002749DD" w:rsidRDefault="002749DD" w:rsidP="002D5802">
      <w:pPr>
        <w:pStyle w:val="NoSpacing"/>
        <w:rPr>
          <w:sz w:val="24"/>
          <w:szCs w:val="24"/>
        </w:rPr>
      </w:pPr>
    </w:p>
    <w:p w:rsidR="002749DD" w:rsidRDefault="002749DD" w:rsidP="002D5802">
      <w:pPr>
        <w:pStyle w:val="NoSpacing"/>
        <w:rPr>
          <w:sz w:val="24"/>
          <w:szCs w:val="24"/>
        </w:rPr>
      </w:pPr>
      <w:r w:rsidRPr="002749DD">
        <w:rPr>
          <w:b/>
          <w:sz w:val="28"/>
          <w:szCs w:val="28"/>
          <w:u w:val="single"/>
        </w:rPr>
        <w:t>Presentation</w:t>
      </w:r>
      <w:r>
        <w:rPr>
          <w:sz w:val="28"/>
          <w:szCs w:val="28"/>
        </w:rPr>
        <w:t xml:space="preserve"> National Dairy Council Trophy for Intermediate/Junior competition winners.</w:t>
      </w:r>
    </w:p>
    <w:p w:rsidR="0049460C" w:rsidRDefault="0049460C" w:rsidP="002D5802">
      <w:pPr>
        <w:pStyle w:val="NoSpacing"/>
        <w:rPr>
          <w:sz w:val="24"/>
          <w:szCs w:val="24"/>
        </w:rPr>
      </w:pPr>
    </w:p>
    <w:p w:rsidR="0049460C" w:rsidRPr="0049460C" w:rsidRDefault="0049460C" w:rsidP="0049460C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Results …. </w:t>
      </w:r>
      <w:r w:rsidRPr="0049460C">
        <w:rPr>
          <w:b/>
          <w:sz w:val="24"/>
          <w:szCs w:val="24"/>
        </w:rPr>
        <w:t>www.northumberlandschoolsathletics.co.uk</w:t>
      </w:r>
    </w:p>
    <w:sectPr w:rsidR="0049460C" w:rsidRPr="0049460C" w:rsidSect="00F43224">
      <w:pgSz w:w="11906" w:h="16838"/>
      <w:pgMar w:top="720" w:right="720" w:bottom="34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F19A3"/>
    <w:multiLevelType w:val="hybridMultilevel"/>
    <w:tmpl w:val="C3368A5E"/>
    <w:lvl w:ilvl="0" w:tplc="EC7E3FB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220916"/>
    <w:multiLevelType w:val="hybridMultilevel"/>
    <w:tmpl w:val="0E4E2B54"/>
    <w:lvl w:ilvl="0" w:tplc="B952286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308A3"/>
    <w:multiLevelType w:val="hybridMultilevel"/>
    <w:tmpl w:val="6BE6EF7C"/>
    <w:lvl w:ilvl="0" w:tplc="7D1069A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5D9"/>
    <w:rsid w:val="00076A24"/>
    <w:rsid w:val="000976F8"/>
    <w:rsid w:val="000F787E"/>
    <w:rsid w:val="00103462"/>
    <w:rsid w:val="00134F27"/>
    <w:rsid w:val="0017460D"/>
    <w:rsid w:val="00187879"/>
    <w:rsid w:val="00191AFC"/>
    <w:rsid w:val="001A4209"/>
    <w:rsid w:val="001D5DF0"/>
    <w:rsid w:val="0022330C"/>
    <w:rsid w:val="002749DD"/>
    <w:rsid w:val="002A2F0A"/>
    <w:rsid w:val="002C1C7B"/>
    <w:rsid w:val="002C6B2C"/>
    <w:rsid w:val="002D5802"/>
    <w:rsid w:val="00315721"/>
    <w:rsid w:val="00383988"/>
    <w:rsid w:val="003A13CC"/>
    <w:rsid w:val="00405F9F"/>
    <w:rsid w:val="004308CB"/>
    <w:rsid w:val="00455A7C"/>
    <w:rsid w:val="00456BE3"/>
    <w:rsid w:val="00485255"/>
    <w:rsid w:val="0049460C"/>
    <w:rsid w:val="0055074B"/>
    <w:rsid w:val="00560281"/>
    <w:rsid w:val="005C7F42"/>
    <w:rsid w:val="0060514B"/>
    <w:rsid w:val="00631C90"/>
    <w:rsid w:val="006425D9"/>
    <w:rsid w:val="00683F00"/>
    <w:rsid w:val="006E5E0E"/>
    <w:rsid w:val="007278DA"/>
    <w:rsid w:val="008247CF"/>
    <w:rsid w:val="00867F96"/>
    <w:rsid w:val="00892857"/>
    <w:rsid w:val="008E65D0"/>
    <w:rsid w:val="0096440D"/>
    <w:rsid w:val="009C7E4D"/>
    <w:rsid w:val="009F4697"/>
    <w:rsid w:val="00A115E5"/>
    <w:rsid w:val="00A20532"/>
    <w:rsid w:val="00A5763D"/>
    <w:rsid w:val="00A91967"/>
    <w:rsid w:val="00A9212D"/>
    <w:rsid w:val="00AD2234"/>
    <w:rsid w:val="00AE1291"/>
    <w:rsid w:val="00AE31CD"/>
    <w:rsid w:val="00B81F5F"/>
    <w:rsid w:val="00B85A6E"/>
    <w:rsid w:val="00BA1702"/>
    <w:rsid w:val="00BB79C8"/>
    <w:rsid w:val="00BC6AFD"/>
    <w:rsid w:val="00C269C1"/>
    <w:rsid w:val="00C331E3"/>
    <w:rsid w:val="00C77A78"/>
    <w:rsid w:val="00CE64BE"/>
    <w:rsid w:val="00D20AE8"/>
    <w:rsid w:val="00D91AD2"/>
    <w:rsid w:val="00D97899"/>
    <w:rsid w:val="00DE38D7"/>
    <w:rsid w:val="00E23C75"/>
    <w:rsid w:val="00E26256"/>
    <w:rsid w:val="00E33E89"/>
    <w:rsid w:val="00E53271"/>
    <w:rsid w:val="00E90340"/>
    <w:rsid w:val="00EF2472"/>
    <w:rsid w:val="00F23A2F"/>
    <w:rsid w:val="00F26AA9"/>
    <w:rsid w:val="00F43224"/>
    <w:rsid w:val="00F57596"/>
    <w:rsid w:val="00F57B2F"/>
    <w:rsid w:val="00F65898"/>
    <w:rsid w:val="00F77A9F"/>
    <w:rsid w:val="00FE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2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25D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1"/>
    <w:basedOn w:val="TableNormal"/>
    <w:next w:val="TableGrid"/>
    <w:uiPriority w:val="59"/>
    <w:rsid w:val="00B85A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23C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F469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91AD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658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58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ul.ponton@btinternet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Paul Ponton</cp:lastModifiedBy>
  <cp:revision>2</cp:revision>
  <cp:lastPrinted>2019-06-12T14:43:00Z</cp:lastPrinted>
  <dcterms:created xsi:type="dcterms:W3CDTF">2022-06-03T18:13:00Z</dcterms:created>
  <dcterms:modified xsi:type="dcterms:W3CDTF">2022-06-03T18:13:00Z</dcterms:modified>
</cp:coreProperties>
</file>